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1527E4" w14:paraId="6405EBAD" wp14:textId="382FA1F1">
      <w:pPr>
        <w:spacing w:before="0" w:beforeAutospacing="off" w:after="0" w:afterAutospacing="off" w:line="360" w:lineRule="auto"/>
        <w:ind w:right="-1"/>
        <w:jc w:val="both"/>
        <w:rPr>
          <w:rFonts w:ascii="Arial" w:hAnsi="Arial" w:eastAsia="Arial" w:cs="Arial"/>
          <w:noProof w:val="0"/>
          <w:sz w:val="22"/>
          <w:szCs w:val="22"/>
          <w:highlight w:val="yellow"/>
          <w:lang w:val="pt-BR"/>
        </w:rPr>
      </w:pPr>
      <w:r w:rsidRPr="0341F07E" w:rsidR="3B553AC0">
        <w:rPr>
          <w:rStyle w:val="Strong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  <w:t>ATA DA PRIMEIRA REUNIÃO ORDINÁRIA DA COMISSÃO DA AVALIAÇÃO DO PLANO MUNICIPAL PELA PRIMEIRA INFÂNCIA - 2º BIÊNIO</w:t>
      </w:r>
      <w:r w:rsidRPr="0341F07E" w:rsidR="3B553AC0">
        <w:rPr>
          <w:rStyle w:val="Strong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  <w:t xml:space="preserve"> </w:t>
      </w:r>
      <w:r w:rsidRPr="0341F07E" w:rsidR="3B553AC0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 </w:t>
      </w:r>
    </w:p>
    <w:p xmlns:wp14="http://schemas.microsoft.com/office/word/2010/wordml" w:rsidP="001527E4" w14:paraId="1E207724" wp14:textId="3C0A6656">
      <w:pPr>
        <w:pStyle w:val="Normal"/>
        <w:rPr>
          <w:rFonts w:ascii="Arial" w:hAnsi="Arial" w:eastAsia="Arial" w:cs="Arial"/>
          <w:highlight w:val="yellow"/>
        </w:rPr>
      </w:pPr>
    </w:p>
    <w:p w:rsidR="47F5CED5" w:rsidP="0341F07E" w:rsidRDefault="47F5CED5" w14:paraId="12F57E47" w14:textId="3B4FF1E7">
      <w:pPr>
        <w:pStyle w:val="textojustificado"/>
        <w:spacing w:before="0" w:beforeAutospacing="off" w:after="240" w:afterAutospacing="off" w:line="360" w:lineRule="auto"/>
        <w:ind w:left="0" w:right="-1" w:firstLine="589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pt-BR" w:eastAsia="pt-BR"/>
        </w:rPr>
      </w:pP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A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o vinte e seis do mês de janeiro do ano de dois mil e vinte e três, às 10:00 horas, em uma videoconferência por meio da ferramenta “</w:t>
      </w:r>
      <w:r w:rsidRPr="0341F07E" w:rsidR="3B553AC0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Teams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”, reuniram-se os membros da Comissão de Avaliação do Plano Municipal pela Primeira Infância, a saber: sra. Mariana Brito, re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presentante titular de SGM; a sra. Amanda Souza, representante suplente de SGM;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a s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ra. Maria Paula de Albuquerque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, representante titular 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do Centro de Recuperação e Educação Infantil (CREN); a sra. Maria Rosa Lopes Pereira, representante titular da Fundação Comunidade da Graça;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a s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ra. Isabela Grilo </w:t>
      </w:r>
      <w:proofErr w:type="spellStart"/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Pessoni</w:t>
      </w:r>
      <w:proofErr w:type="spellEnd"/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, representante titular de SMDHC; </w:t>
      </w:r>
      <w:r w:rsidRPr="0341F07E" w:rsidR="67566E1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o sr. José Roberto de Campos Lima, representante titular de SME;</w:t>
      </w:r>
      <w:r w:rsidRPr="0341F07E" w:rsidR="67566E1D">
        <w:rPr>
          <w:rFonts w:ascii="Arial Nova" w:hAnsi="Arial Nova" w:eastAsia="Arial Nova" w:cs="Arial Nova"/>
          <w:noProof w:val="0"/>
          <w:lang w:val="pt-BR"/>
        </w:rPr>
        <w:t xml:space="preserve"> </w:t>
      </w:r>
      <w:r w:rsidRPr="0341F07E" w:rsidR="67566E1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a sra. Matilde Aparecida da Silva Franco Campanha, representante suplente de SME; a sra. Juliana André Nunes, representante suplente de SMS; o sr. Rafael Martins Fialho, representante titular de SMIT, também 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a sra. Beatriz Luciano Pires, d</w:t>
      </w:r>
      <w:r w:rsidRPr="0341F07E" w:rsidR="15DB59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o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CMDCA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; a sra. Débora 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>Gambetta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 Paim, de SGM; </w:t>
      </w:r>
      <w:r w:rsidRPr="0341F07E" w:rsidR="58240C1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a sra. Heloísa Salles Camargo, de SGM, 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 w:eastAsia="pt-BR"/>
        </w:rPr>
        <w:t xml:space="preserve">a sra. </w:t>
      </w:r>
      <w:proofErr w:type="spellStart"/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Laryssa</w:t>
      </w:r>
      <w:proofErr w:type="spellEnd"/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Kruger da Costa, do gabinete da vereadora Janaína Lima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;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a sra. Shirley da Silva Santos, de </w:t>
      </w:r>
      <w:r w:rsidRPr="0341F07E" w:rsidR="32F8DFF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SME;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a sra.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proofErr w:type="spellStart"/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Keyla</w:t>
      </w:r>
      <w:proofErr w:type="spellEnd"/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proofErr w:type="spellStart"/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Daniane</w:t>
      </w:r>
      <w:proofErr w:type="spellEnd"/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Castilho Braz</w:t>
      </w:r>
      <w:r w:rsidRPr="0341F07E" w:rsidR="054DC5E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, de SMADS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.</w:t>
      </w:r>
    </w:p>
    <w:p w:rsidR="3B553AC0" w:rsidP="29FA7341" w:rsidRDefault="3B553AC0" w14:paraId="666C5675" w14:textId="6B660DE1">
      <w:pPr>
        <w:pStyle w:val="textojustificado"/>
        <w:spacing w:before="0" w:beforeAutospacing="off" w:after="240" w:afterAutospacing="off" w:line="360" w:lineRule="auto"/>
        <w:ind w:left="0" w:right="-1" w:firstLine="589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9FA7341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A sra. Mariana (SGM) abre a reunião retomando o tema da última reunião, que teve espaço no primeiro dia do mês de dezembro de 2022, relativo ao calendário do Balanço do PMPI </w:t>
      </w:r>
      <w:r w:rsidRPr="29FA7341" w:rsidR="513AB0C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referente ao </w:t>
      </w:r>
      <w:r w:rsidRPr="29FA7341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ano </w:t>
      </w:r>
      <w:r w:rsidRPr="29FA7341" w:rsidR="016ED6A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de</w:t>
      </w:r>
      <w:r w:rsidRPr="29FA7341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2022 e sobre o início da coleta de dados. Apresenta, então, a pauta única da reunião: a validação do Termo de Referência para contratação de instituição especializada para realização de avaliação de resultados quadrienais do PMPI. A sra. Mariana pergunta aos presentes se há informes ou novas pautas a serem sugerid</w:t>
      </w:r>
      <w:r w:rsidRPr="29FA7341" w:rsidR="4BB744A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a</w:t>
      </w:r>
      <w:r w:rsidRPr="29FA7341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s e, na ausência desses, passa a palavra para a sra. Débora (SGM).</w:t>
      </w:r>
    </w:p>
    <w:p w:rsidR="3B553AC0" w:rsidP="0341F07E" w:rsidRDefault="3B553AC0" w14:paraId="74DE104F" w14:textId="7BDDAC9F">
      <w:pPr>
        <w:pStyle w:val="textojustificado"/>
        <w:spacing w:before="0" w:beforeAutospacing="off" w:after="240" w:afterAutospacing="off" w:line="360" w:lineRule="auto"/>
        <w:ind w:left="0" w:right="-1" w:firstLine="589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A sra. Débora compartilha sua tela com uma apresentação sobre o Termo de Referência, relatando seus principais aspectos, objetivos e o processo de realização da minuta, salientando que sua elaboração se deu a partir das discussões realizadas sobre os sistemas de monitoramento e avaliação, no âmbito da Comissão de Avaliação e do GT de Metodologia</w:t>
      </w:r>
      <w:r w:rsidRPr="0341F07E" w:rsidR="29FC08C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da Comissão de Avaliação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. Na exposição do Termo de Referência, a sra. Débora (SGM) expõe que a minuta foi feita com base em uma teoria da mudança</w:t>
      </w:r>
      <w:r w:rsidRPr="0341F07E" w:rsidR="19A1757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desenvolvida no ano anterior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, com foco no desenvolvimento de abordagens e metodologias dos impactos e resultados do PMPI, tendo em mente a complexidade da avaliação das 1</w:t>
      </w:r>
      <w:r w:rsidRPr="0341F07E" w:rsidR="2780805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35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estraté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gias distintas </w:t>
      </w:r>
      <w:r w:rsidRPr="0341F07E" w:rsidR="70BC860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do PMPI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. </w:t>
      </w:r>
    </w:p>
    <w:p w:rsidR="3B553AC0" w:rsidP="3B553AC0" w:rsidRDefault="3B553AC0" w14:paraId="1247BD08" w14:textId="618B6D29">
      <w:pPr>
        <w:pStyle w:val="textojustificado"/>
        <w:spacing w:before="0" w:beforeAutospacing="off" w:after="240" w:afterAutospacing="off" w:line="360" w:lineRule="auto"/>
        <w:ind w:left="0" w:right="-1" w:firstLine="589"/>
        <w:jc w:val="both"/>
        <w:rPr>
          <w:noProof w:val="0"/>
          <w:lang w:val="pt-BR"/>
        </w:rPr>
      </w:pPr>
      <w:r w:rsidRPr="3B553AC0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Assim, são demonstrados os objetivos específicos da Avaliação, como trazidos no Termo de Referência, quais sejam: (1) entender em que medida as iniciativas, programas e projetos implementados pela PMSP, poder legislativo municipal e sociedade civil contribuíram para garantir a integração intersetorial para a primeira infância no município de São Paulo entre 2018 e 2022; (2) Entender em que medida as iniciativas, programas e projetos implementados pela PMSP, poder legislativo municipal e sociedade civil contribuíram para garantir o acesso de gestantes e crianças na primeira infância a serviços públicos de melhor qualidade e espaços mais acolhedores no município de São Paulo entre 2018 e 2022; (3) entender em que medida as iniciativas, programas e projetos implementados pela PMSP, poder legislativo municipal e sociedade civil contribuíram para assegurar os direitos de gestantes e crianças na primeira infância no município de São Paulo entre 2018 e 2022; (4) entender em que medida os resultados da implementação do PMPI foram capazes de contribuir para que crianças nos distritos prioritários para a primeira infância tivessem mais oportunidades de desenvolvimento no período entre 2018 e 2022.</w:t>
      </w:r>
    </w:p>
    <w:p w:rsidR="3B553AC0" w:rsidP="3B553AC0" w:rsidRDefault="3B553AC0" w14:paraId="3CE88748" w14:textId="20764193">
      <w:pPr>
        <w:pStyle w:val="textojustificado"/>
        <w:spacing w:before="0" w:beforeAutospacing="off" w:after="240" w:afterAutospacing="off" w:line="360" w:lineRule="auto"/>
        <w:ind w:left="0" w:right="-1" w:firstLine="589"/>
        <w:jc w:val="both"/>
        <w:rPr>
          <w:rFonts w:ascii="Arial Nova" w:hAnsi="Arial Nova" w:eastAsia="Arial Nova" w:cs="Arial Nova"/>
          <w:noProof w:val="0"/>
          <w:sz w:val="24"/>
          <w:szCs w:val="24"/>
          <w:lang w:val="pt-BR"/>
        </w:rPr>
      </w:pP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A sra. Débora (SGM) chama atenção para o 4° objetivo específico, que traz consigo o recorte dos distritos prioritários. Ela ressalta que </w:t>
      </w:r>
      <w:r w:rsidRPr="0341F07E" w:rsidR="5C57F34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se trata de um recorte necessário em razão d</w:t>
      </w:r>
      <w:r w:rsidRPr="0341F07E" w:rsidR="3B713F6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a prioridade na execução</w:t>
      </w:r>
      <w:r w:rsidRPr="0341F07E" w:rsidR="1AC3B1F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do plano. 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É explicado que o Termo de Referência foi elaborado buscando não estabelecer uma única forma de realizar avaliação, estando em aberto para discussão, ainda, a questão relativa ao alavancamento de recursos para a avaliação. A sra. Débora demonstra no Termo de Referência, a incorporação de elementos considerados imprescindíveis na metodologia da avaliação quadrienal do PMPI, a partir de discussões realizadas em 2022, no âmbito da Comissão de Avaliação, sendo eles: (1) a escuta das crianças e famílias; (2) a escuta de membros dos Comitês Gestores Regionais; (3) a territorialização dos achados; (4) a redução de desigualdades, evidenciando as questões raciais; (5) o enfrentamento aos impactos negativos da pandemia de COVID-19; e (6) </w:t>
      </w:r>
      <w:proofErr w:type="spellStart"/>
      <w:r w:rsidRPr="0341F07E" w:rsidR="3B553AC0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Nurturing</w:t>
      </w:r>
      <w:proofErr w:type="spellEnd"/>
      <w:r w:rsidRPr="0341F07E" w:rsidR="3B553AC0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proofErr w:type="spellStart"/>
      <w:r w:rsidRPr="0341F07E" w:rsidR="3B553AC0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Care</w:t>
      </w:r>
      <w:proofErr w:type="spellEnd"/>
      <w:r w:rsidRPr="0341F07E" w:rsidR="3B553AC0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Framework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(avaliação que deve considerar 5 componentes: i) Nutrição adequada; </w:t>
      </w:r>
      <w:proofErr w:type="spellStart"/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ii</w:t>
      </w:r>
      <w:proofErr w:type="spellEnd"/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) Cuidado responsivo; </w:t>
      </w:r>
      <w:proofErr w:type="spellStart"/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iii</w:t>
      </w:r>
      <w:proofErr w:type="spellEnd"/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) Segurança; </w:t>
      </w:r>
      <w:proofErr w:type="spellStart"/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iv</w:t>
      </w:r>
      <w:proofErr w:type="spellEnd"/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) Oportunidades para educação nos primeiros anos; e v) Boa saúde.). </w:t>
      </w:r>
    </w:p>
    <w:p w:rsidR="3B553AC0" w:rsidP="0341F07E" w:rsidRDefault="3B553AC0" w14:paraId="3C0F1295" w14:textId="1BF9F1F4">
      <w:pPr>
        <w:pStyle w:val="textojustificado"/>
        <w:spacing w:before="0" w:beforeAutospacing="off" w:after="240" w:afterAutospacing="off" w:line="360" w:lineRule="auto"/>
        <w:ind w:left="0" w:right="-1" w:firstLine="589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Frente aos objetivos específicos, a sra. Maria Paula (CREN) se manifesta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concordando com </w:t>
      </w:r>
      <w:r w:rsidRPr="0341F07E" w:rsidR="65B191D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o recorte metodológico para os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15 distritos prioritários e </w:t>
      </w:r>
      <w:r w:rsidRPr="0341F07E" w:rsidR="6E8A665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com 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a escuta das crianças e Comitês Gestores Regionais. </w:t>
      </w:r>
    </w:p>
    <w:p w:rsidR="3B553AC0" w:rsidP="0341F07E" w:rsidRDefault="3B553AC0" w14:paraId="172C6D09" w14:textId="6D5C877F">
      <w:pPr>
        <w:pStyle w:val="textojustificado"/>
        <w:spacing w:before="0" w:beforeAutospacing="off" w:after="240" w:afterAutospacing="off" w:line="360" w:lineRule="auto"/>
        <w:ind w:left="0" w:right="-1" w:firstLine="589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A sra. Débora</w:t>
      </w:r>
      <w:r w:rsidRPr="0341F07E" w:rsidR="11A6E5F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(SGM)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segue com os informes de coleta do Balanço do Poder Executivo relativos ao ano de 2022 e reforça importância de articulação com a sociedade civil para o Balanço.</w:t>
      </w:r>
      <w:r w:rsidRPr="0341F07E" w:rsidR="72FEB38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A sra. Mariana (SGM) considera bom o objetivo de aproximar a Comissão de Avaliação de outras organizações da sociedade civil e coloca a SGM à disposição para se encontrar com esses grupos, reforçando a importância de pensar o tom da conversa. Em seguida, relembra que a Comissão Avaliativa criou método em que cada setor participante elabora relatório com perspectivas mais específicas sobre seu segmento e que este ano, como em 2022, deverão se reunir para fazer análise conjunta, de modo que é importante que cada setor compartilhe, com antecedência, como fará o relatório. </w:t>
      </w:r>
    </w:p>
    <w:p w:rsidR="3B553AC0" w:rsidP="0341F07E" w:rsidRDefault="3B553AC0" w14:paraId="61BCE334" w14:textId="3BDDC3F8">
      <w:pPr>
        <w:pStyle w:val="textojustificado"/>
        <w:spacing w:before="0" w:beforeAutospacing="off" w:after="240" w:afterAutospacing="off" w:line="360" w:lineRule="auto"/>
        <w:ind w:left="0" w:right="-1" w:firstLine="58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A sra. Mariana (SGM) conta que no Poder Executivo foi tomada a decisão de antecipação da coleta de dados relativa ao ano de 2022, ainda que o prazo de </w:t>
      </w:r>
      <w:r w:rsidRPr="0341F07E" w:rsidR="1B39AB0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finalização do relatório se mantenha e a sua publicação ocorra na Semana Municipal da Primeira Infância, como previamente estabelecido, na primeira semana de agosto, de modo que a consolidação dos diversos relatórios será realizada no mesmo momento que nos anos anteriores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. A sra. Mariana (SGM) justifica a decisão a partir da observação de que a forma anterior de coleta de dados ocorria com distanciamento muito grande do espaço temporal alvo da coleta, que tendia a turvar o processo com as perspectivas do ano em que era feita a coleta. Dessa forma, esclarece que a antecipação da coleta de dados no Poder Executivo objetiva maior proximidade com o momento em que os dados são coletados. A sra. Mariana (SGM) convida a sra. Maria Paula (CREN) para falar sobre aproximação da Comissão de Avaliação com a sociedade civil.</w:t>
      </w:r>
    </w:p>
    <w:p w:rsidR="3B553AC0" w:rsidP="0341F07E" w:rsidRDefault="3B553AC0" w14:paraId="590173BB" w14:textId="63B3BA46">
      <w:pPr>
        <w:pStyle w:val="textojustificado"/>
        <w:spacing w:before="0" w:beforeAutospacing="off" w:after="240" w:afterAutospacing="off" w:line="360" w:lineRule="auto"/>
        <w:ind w:left="0" w:right="-1" w:firstLine="589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Com a palavra, a sra. Maria Paula (CREN) parabeniza o Termo de Referência, comentando que os seis eixos fundantes do Projeto e as discussões da metodologia se encontram muito presentes nele, de forma que, como participante do GT Metodologia e do CREN, ela afirma se considerar bastante contemplada na minuta. Quanto à contratação, a sra. Maria Paula (CREN) revela que gostaria que a metodologia e a entrega para sociedade civil fossem mais abertas para outros elementos da sociedade civil, sugerindo que no cronograma houvesse consideração de</w:t>
      </w:r>
      <w:r w:rsidRPr="0341F07E" w:rsidR="2B0D80A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discussão junto à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sociedade civil, em um momento como uma reunião extraordinária. Propõe que esse seja um momento de discussão e aprofundamento dos resultados, respeitando o sigilo envolvido, mas com convidados que, a título de exemplo, poderiam ser integrantes dos grupos que a Comissão de Avaliação já possui e que poderiam contribuir para as discussões.</w:t>
      </w:r>
    </w:p>
    <w:p w:rsidR="3B553AC0" w:rsidP="3B553AC0" w:rsidRDefault="3B553AC0" w14:paraId="3CDDC1B7" w14:textId="6C887F54">
      <w:pPr>
        <w:pStyle w:val="textojustificado"/>
        <w:spacing w:before="0" w:beforeAutospacing="off" w:after="240" w:afterAutospacing="off" w:line="360" w:lineRule="auto"/>
        <w:ind w:left="0" w:right="-1" w:firstLine="589"/>
        <w:jc w:val="both"/>
        <w:rPr>
          <w:noProof w:val="0"/>
          <w:lang w:val="pt-BR"/>
        </w:rPr>
      </w:pPr>
      <w:r w:rsidRPr="3B553AC0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A sra. Maria Paula (CREN) afirma que a sociedade civil também experiencia a problemática de atraso de coleta de dados relatada pela sra. Mariana (SGM) e reforça que trazer relatos sobre o modo de elaboração da metodologia é importante, de forma a mostrar como serão realizadas as escutas dos Comitês Gestores Regionais, das crianças e de suas famílias, por exemplo.</w:t>
      </w:r>
    </w:p>
    <w:p w:rsidR="3B553AC0" w:rsidP="0341F07E" w:rsidRDefault="3B553AC0" w14:paraId="4BCDB95C" w14:textId="7249F66B">
      <w:pPr>
        <w:pStyle w:val="textojustificado"/>
        <w:spacing w:before="0" w:beforeAutospacing="off" w:after="240" w:afterAutospacing="off" w:line="360" w:lineRule="auto"/>
        <w:ind w:left="0" w:right="-1" w:firstLine="589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A sra. Mariana (SGM) detalha que a condução do processo junto à instituição contratada, envolvendo a construção da metodologia, os produtos e os elementos da contratação, serão apresentados, deliberados validados na instância da Comissão de Avaliação. Assim, a ideação do plano de trabalho da instituição contratada será </w:t>
      </w:r>
      <w:r w:rsidRPr="0341F07E" w:rsidR="6F94CA1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validada junto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à Comissão de Avaliação, que orientará a instituição quanto a tudo que imaginam que deva estar contemplado nesse processo, para além das diretrizes, inclusive quanto à forma em que será estabelecido o diálogo com a instituição contratada. Afirma que pode ser pensado se </w:t>
      </w:r>
      <w:proofErr w:type="gramStart"/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e</w:t>
      </w:r>
      <w:proofErr w:type="gramEnd"/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como serão evidenciadas outras entidades com as quais a instituição contratada possa ter diálogo nesse processo, mas que, já no Termo de Referênc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ia, a 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Comissão de Avaliação estará evidenciada como a principal interlocução da instituição contratada, no planejamento de todas as etapas e na entrega e validação de todos os produtos.</w:t>
      </w:r>
    </w:p>
    <w:p w:rsidR="3B553AC0" w:rsidP="3B553AC0" w:rsidRDefault="3B553AC0" w14:paraId="33881875" w14:textId="4DD302C1">
      <w:pPr>
        <w:pStyle w:val="textojustificado"/>
        <w:spacing w:before="0" w:beforeAutospacing="off" w:after="240" w:afterAutospacing="off" w:line="360" w:lineRule="auto"/>
        <w:ind w:left="0" w:right="-1" w:firstLine="589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B553AC0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Frente a isso, a sra. Mariana (SGM) a</w:t>
      </w:r>
      <w:r w:rsidRPr="3B553AC0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ntecipa que, no prosseguimento da contratação e início de processo de avaliação, as reuniõ</w:t>
      </w:r>
      <w:r w:rsidRPr="3B553AC0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es ordinárias da Comissão de Avaliação provavelmente não serão suficientes para tanto, avaliando que deverá haver um compromisso e engajamento de seus integrantes de se reuniram fora de seu âmbito e reforçando a importância da avaliação quadrienal como produto de grande importância da Comissão de Avaliação. Quanto à atuação na contratação, a sra. Maria Paula (CREN) pergunta se o GT Metodologia seria local de interlocução da Comissão de Avaliação com a instituição contratada e se permaneceria em suas atividades estabelecidas, ao que a sra. Débora (SGM) responde que, em instância formal, seria a Comissão de Avaliação, em sua integridade, responsável por validação dos produtos, enquanto permanece a ideia </w:t>
      </w:r>
      <w:proofErr w:type="gramStart"/>
      <w:r w:rsidRPr="3B553AC0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do</w:t>
      </w:r>
      <w:proofErr w:type="gramEnd"/>
      <w:r w:rsidRPr="3B553AC0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GT Metodologia continuar suas atividades relativas ao monitoramento e indicadores das metas do PMPI, à incorporação das discussões realizadas no segundo semestre de 2022 e à discussão de parâmetros a serem estabelecidos. Nesse sentido, sugere que essas atividades do GT Metodologia sejam retomadas entre as duas coletas do Balanço do Poder Executivo – que ocorrem em fevereiro e abril e em maio e junho –, com o intuito de não coincidir com elas e, consequentemente, não sobrecarregar os participantes.</w:t>
      </w:r>
    </w:p>
    <w:p w:rsidR="3B553AC0" w:rsidP="0341F07E" w:rsidRDefault="3B553AC0" w14:paraId="30E3782B" w14:textId="6890C035">
      <w:pPr>
        <w:pStyle w:val="textojustificado"/>
        <w:spacing w:before="0" w:beforeAutospacing="off" w:after="240" w:afterAutospacing="off" w:line="360" w:lineRule="auto"/>
        <w:ind w:left="0" w:right="-1" w:firstLine="589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A sra. Mariana (SGM) complementa que, em paralelo, a SGM busque avançar na contratação de instituição para avaliação, com o objetivo de já ter produção do relatório e dos </w:t>
      </w:r>
      <w:proofErr w:type="spellStart"/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GTs</w:t>
      </w:r>
      <w:proofErr w:type="spellEnd"/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bem encaminhada ao momento em que tenha havido a contratação, de modo a poder, então, concentrar esforços na avaliação. Considera haver duas opções à Comissão de Avaliação: (1) manter </w:t>
      </w:r>
      <w:r w:rsidRPr="0341F07E" w:rsidR="06A7243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n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a estrutura do GT Metodologia </w:t>
      </w:r>
      <w:r w:rsidRPr="0341F07E" w:rsidR="1EEAB98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o acompanhamento da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avaliação do PMPI, sendo ele o grupo de maior constância junto à instituição contratada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; ou (2) manter o GT Metodologia em suas</w:t>
      </w:r>
      <w:r w:rsidRPr="0341F07E" w:rsidR="3F7BE05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outras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atividades</w:t>
      </w:r>
      <w:r w:rsidRPr="0341F07E" w:rsidR="373D0C2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e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aumentar os encontros e fortalecer o espaço da Comissão como </w:t>
      </w:r>
      <w:r w:rsidRPr="0341F07E" w:rsidR="1743E38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l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ocal para atuação junto à instituição contratada. A sra. Mariana (SGM) aprecia que o GT Metodologia parece ter uma estrutura adequada para atuar mais próximo à instituição contratada, mas </w:t>
      </w:r>
      <w:r w:rsidRPr="0341F07E" w:rsidR="41078CD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tem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e haver menor engajamento se optarem pela primeira opção. Considera que a Comissão de Avaliação pode garantir maior representatividade à participação, algo que a sra. Maria Paula (CREN) concorda ser de grande importância. A sra. Mariana (SGM) reforça que a instituição contratada precisa ser muito bem orientada pela Comissão de Avaliação para garantir resultados esperados pelo grupo e coloca a importância de avançar com a contratação no primeiro semestre para avançar com a avaliação no segundo semestre. </w:t>
      </w:r>
    </w:p>
    <w:p w:rsidR="3B553AC0" w:rsidP="3B553AC0" w:rsidRDefault="3B553AC0" w14:paraId="69B10409" w14:textId="5BFC0EEC">
      <w:pPr>
        <w:pStyle w:val="textojustificado"/>
        <w:spacing w:before="0" w:beforeAutospacing="off" w:after="240" w:afterAutospacing="off" w:line="360" w:lineRule="auto"/>
        <w:ind w:left="0" w:right="-1" w:firstLine="589"/>
        <w:jc w:val="both"/>
        <w:rPr>
          <w:rFonts w:ascii="Calibri" w:hAnsi="Calibri" w:eastAsia="Calibri" w:cs="Calibri"/>
          <w:noProof w:val="0"/>
          <w:sz w:val="24"/>
          <w:szCs w:val="24"/>
          <w:lang w:val="pt-BR"/>
        </w:rPr>
      </w:pPr>
      <w:r w:rsidRPr="29FA7341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Em seguida, a sra. Maria Paula (CREN) ressalta a dificuldade da sociedade civil em potencializar o diagnóstico da rede que o PMPI possui no município, no âmbito do Balanço -- algo que ocorre mesmo, segundo ela, na instância da Rede Nacional da Primeira Infância (RNPI). Assim, há uma dificuldade, não restrita à cidade de São Paulo, de mapeamento dos atores da sociedade civil na Primeira Infância. A sra. Maria Paula (CREN) ressalta a importância de um diagnóstico da rede e de avançar com o trabalho coletivo, principalmente considerando o número inferior de participantes nos questionários da rede, quando comparado a 2020, reforçando a necessidade de introduzir dados na rede e de pensar em outras estratégias para além das elaboradas em 2022, e junto ao representante da CMDCA. Passa, então, a palavra para a sra. Maria Rosa (Fundação Comunidade da Graça), que compartilha com a sra. Maria Paula (CREN) uma frustração na coleta de dados, frente a poucas respostas aos questionários, tendo sido uma preocupação principalmente após a pandemia, momento em que muitas instituições fecharam. A sra. Mariana concorda que esse é um ponto a ser trabalhado, reforça a Comissão de Avaliação como local de apoio e fortalecimento dos segmentos presentes. </w:t>
      </w:r>
    </w:p>
    <w:p w:rsidR="3B553AC0" w:rsidP="29FA7341" w:rsidRDefault="3B553AC0" w14:paraId="2BD76241" w14:textId="4BF30ED4">
      <w:pPr>
        <w:pStyle w:val="textojustificado"/>
        <w:spacing w:before="0" w:beforeAutospacing="off" w:after="240" w:afterAutospacing="off" w:line="360" w:lineRule="auto"/>
        <w:ind w:left="0" w:right="-1" w:firstLine="589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29FA7341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A sra. Beatriz (CMDCA) considera que CMDCA foi bastante contemplado pela discussão e revela que CMDCA também havia</w:t>
      </w:r>
      <w:r w:rsidRPr="29FA7341" w:rsidR="4804570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tentado </w:t>
      </w:r>
      <w:r w:rsidRPr="29FA7341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realizar contratação para diagnóstico do </w:t>
      </w:r>
      <w:r w:rsidRPr="29FA7341" w:rsidR="7BE5708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uso de recursos do FUMCAD</w:t>
      </w:r>
      <w:r w:rsidRPr="29FA7341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,</w:t>
      </w:r>
      <w:r w:rsidRPr="29FA7341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para o qual nenhuma empresa se inscreveu. Faz informe que o CMDCA apresenta questão da primeira infância nos editais mais voltada para a parte de atendimentos. A sra. Mariana (SGM) prossegue reforçando a importância d</w:t>
      </w:r>
      <w:r w:rsidRPr="29FA7341" w:rsidR="722D93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a Comissão</w:t>
      </w:r>
      <w:r w:rsidRPr="29FA7341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de Avaliação como espaço de trocas e diálogos com antecedência entre os segmentos participantes, para além do produto dos Balanços. Sugere, então, a criação de grupo do </w:t>
      </w:r>
      <w:r w:rsidRPr="29FA7341" w:rsidR="3B553AC0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WhatsApp</w:t>
      </w:r>
      <w:r w:rsidRPr="29FA7341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ou outra forma de centralização de informações, como circulação por e-mail para além das reuniões organizadas pela Comissão, e pergunta à sra. Beatriz (CMDCA) se o CMDCA se encontra em fase de construção do edital da FUMCAD. A sra. Beatriz (CMDCA) responde confirmando e relatando que a CPPP já fez minuta para edital de 2023, a ser debatida e aprovada no dia trinta de janeiro de dois mil e vinte e três, segunda-feira, e que possui plano de ter eixo da Primeira Infância, que foi sugestão da SGM e da sociedade civil. Sugere consulta ao cronograma do edital no site do CMDCA, aonde estará disponível, também, a minuta quando aprovada. A sra. Mariana sugere, por sua vez, que os participantes fiquem atentos ao site, quando surgir a minuta, para compartilhamento do edital. </w:t>
      </w:r>
    </w:p>
    <w:p w:rsidR="3B553AC0" w:rsidP="0341F07E" w:rsidRDefault="3B553AC0" w14:paraId="0E1045E5" w14:textId="1FE112C3">
      <w:pPr>
        <w:pStyle w:val="textojustificado"/>
        <w:spacing w:before="0" w:beforeAutospacing="off" w:after="240" w:afterAutospacing="off" w:line="360" w:lineRule="auto"/>
        <w:ind w:left="0" w:right="-1" w:firstLine="589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A sra. Mariana (SGM) relata que ação a ser realizada pelo Poder Executivo durante o Carnaval voltada a prevenção de situações de risco para crianças e adolescentes, como trabalho infantil, violência e exploração sexual. Ressalta que, ainda que não seja ação exclusivamente voltada a Primeira Infância, será relacionada também a esse público, sendo produto de articulação entre secretarias, como Comissão Técnica, com outras comissões, como a Comissão de Enfrentamento à Violência Sexual e a Comissão de Prevenção ao Trabalho Infantil.  Informa, então, que continuarão trabalhando no planejamento dessas ações e que continuarão dialogando sobre isso. Também traz o informe de 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criação do perfil d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e </w:t>
      </w:r>
      <w:r w:rsidRPr="0341F07E" w:rsidR="3B553AC0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Instagram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da Primeira Infância, afirmando a importância de os participantes seguirem a conta e circularem os conteúdos, que apresenta sensibilização e informações quanto ao PMPI.</w:t>
      </w:r>
    </w:p>
    <w:p w:rsidR="3B553AC0" w:rsidP="3B553AC0" w:rsidRDefault="3B553AC0" w14:paraId="638D0087" w14:textId="637F65EC">
      <w:pPr>
        <w:pStyle w:val="textojustificado"/>
        <w:spacing w:before="0" w:beforeAutospacing="off" w:after="240" w:afterAutospacing="off" w:line="360" w:lineRule="auto"/>
        <w:ind w:left="0" w:right="-1" w:firstLine="589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</w:pPr>
      <w:r w:rsidRPr="3B553AC0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Passada a fala, a sra. </w:t>
      </w:r>
      <w:proofErr w:type="spellStart"/>
      <w:r w:rsidRPr="3B553AC0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Laryssa</w:t>
      </w:r>
      <w:proofErr w:type="spellEnd"/>
      <w:r w:rsidRPr="3B553AC0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(gabinete da vereadora Janaína Lima) parabeniza o grupo pelos trabalhos. Diz que as propostas de avaliação do PMPI são sofisticadas e representam um grande avanço para o Município na medição de resultados, para além de indicadores do processo. Conta que o Legislativo buscará construir metodologia mais completo e diálogo mais ativo, no âmbito da Comissão de Avaliação, e diz que avaliará o documento, buscando contribuir. </w:t>
      </w:r>
    </w:p>
    <w:p w:rsidR="3B553AC0" w:rsidP="11355333" w:rsidRDefault="3B553AC0" w14:paraId="2131FB56" w14:textId="1380795E">
      <w:pPr>
        <w:pStyle w:val="textojustificado"/>
        <w:spacing w:before="0" w:beforeAutospacing="off" w:after="240" w:afterAutospacing="off" w:line="360" w:lineRule="auto"/>
        <w:ind w:left="0" w:right="-1" w:firstLine="589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11355333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Como desdobrame</w:t>
      </w:r>
      <w:r w:rsidRPr="11355333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pt-BR"/>
        </w:rPr>
        <w:t>nto, a sra. Mariana (SGM) informa que a SGM, entre a presente reunião e a próxim</w:t>
      </w:r>
      <w:r w:rsidRPr="11355333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pt-BR"/>
        </w:rPr>
        <w:t xml:space="preserve">a </w:t>
      </w:r>
      <w:r w:rsidRPr="11355333" w:rsidR="29B7437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 xml:space="preserve">– </w:t>
      </w:r>
      <w:r w:rsidRPr="11355333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pt-BR"/>
        </w:rPr>
        <w:t>q</w:t>
      </w:r>
      <w:r w:rsidRPr="11355333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pt-BR"/>
        </w:rPr>
        <w:t xml:space="preserve">ue </w:t>
      </w:r>
      <w:r w:rsidRPr="11355333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>ocorrerá em</w:t>
      </w:r>
      <w:r w:rsidRPr="11355333" w:rsidR="00C6D7F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vinte e sete </w:t>
      </w:r>
      <w:r w:rsidRPr="11355333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abril de 2023 </w:t>
      </w:r>
      <w:r w:rsidRPr="11355333" w:rsidR="301DD9D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>–</w:t>
      </w:r>
      <w:r w:rsidRPr="11355333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, sugerirá a retomada do GT Metodologia. A sra. Débora (SGM) entende que essa retomada se dará de forma que, na próxima reunião, o GT Metodologia já tenha propostas para próximos Balanços. A sra. Mariana (SGM) diz que o Núcleo de Primeira Infância permanecerá trabalhando no Termo de Referência a partir da validação de hoje, no entremeio das reuniões, e revela que ainda resta o questionamento, na SGM, quanto a melhor forma de contratação </w:t>
      </w:r>
      <w:r w:rsidRPr="11355333" w:rsidR="1D5FFCE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  <w:t>–</w:t>
      </w:r>
      <w:r w:rsidRPr="11355333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algo a ser pensado na SGM, nos próximos passos. A sra. Mariana (SGM) comunica que o documento com o Termo de Referência será compartilhado na nuvem para comunicação entre os grupos atuantes na Comissão de Avaliação, reforçando que se mantenham diálogos por e-mail e de forma</w:t>
      </w:r>
      <w:r w:rsidRPr="11355333" w:rsidR="3B553AC0">
        <w:rPr>
          <w:rFonts w:ascii="Arial Nova" w:hAnsi="Arial Nova" w:eastAsia="Arial Nova" w:cs="Arial Nova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offline</w:t>
      </w:r>
      <w:r w:rsidRPr="11355333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pt-BR"/>
        </w:rPr>
        <w:t xml:space="preserve"> quanto à elementos que seriam importantes de estar no plano da instituição contratada e na contração. Por fim, frente à manifestação de acordo pelos presentes, a sra. Mariana (SGM) agradece a participação e reforça à sra. Maria Paula que se mantém à disposição para maiores contatos com a sociedade civil.</w:t>
      </w:r>
    </w:p>
    <w:p w:rsidR="52C42301" w:rsidP="0341F07E" w:rsidRDefault="52C42301" w14:paraId="290FDB1F" w14:textId="0A286172">
      <w:pPr>
        <w:pStyle w:val="textojustificado"/>
        <w:spacing w:before="0" w:beforeAutospacing="off" w:after="240" w:afterAutospacing="off" w:line="360" w:lineRule="auto"/>
        <w:ind w:left="0" w:right="-1" w:firstLine="589"/>
        <w:jc w:val="both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pt-BR"/>
        </w:rPr>
      </w:pP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Nada mais havendo a tratar, a Sra. Mariana (SGM) encerra a reunião às 11:00 horas e eu, </w:t>
      </w:r>
      <w:r w:rsidRPr="0341F07E" w:rsidR="197F26E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Heloísa Salles Camargo,</w:t>
      </w: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lavrei a presente ata, que após análise e aprovação, foi devidamente assinada pelos membros da Comissão presentes. </w:t>
      </w:r>
    </w:p>
    <w:p w:rsidR="52C42301" w:rsidP="0341F07E" w:rsidRDefault="52C42301" w14:paraId="051BD9AF" w14:textId="306A9BAD">
      <w:pPr>
        <w:pStyle w:val="Normal"/>
        <w:spacing w:before="0" w:beforeAutospacing="off" w:after="240" w:afterAutospacing="off" w:line="360" w:lineRule="auto"/>
        <w:ind w:left="0" w:right="-1" w:firstLine="589"/>
        <w:jc w:val="center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52C42301" w:rsidP="0341F07E" w:rsidRDefault="52C42301" w14:paraId="73A60985" w14:textId="53AB8005">
      <w:pPr>
        <w:pStyle w:val="Normal"/>
        <w:spacing w:before="0" w:beforeAutospacing="off" w:after="240" w:afterAutospacing="off" w:line="360" w:lineRule="auto"/>
        <w:ind w:left="0" w:right="-1" w:firstLine="0"/>
        <w:jc w:val="center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0341F07E" w:rsidR="3B553AC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São Paulo, 26 de janeiro de 2023.</w:t>
      </w:r>
    </w:p>
    <w:p w:rsidR="6EC34725" w:rsidP="001527E4" w:rsidRDefault="6EC34725" w14:paraId="7FAD2B1A" w14:textId="729C0E80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pt-B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0rE6bVYejVTIGN" int2:id="IRyRZ22r">
      <int2:state int2:type="LegacyProofing" int2:value="Rejected"/>
    </int2:textHash>
    <int2:textHash int2:hashCode="D1pB/3Dh0kJnf7" int2:id="orm1sNpT">
      <int2:state int2:type="LegacyProofing" int2:value="Rejected"/>
    </int2:textHash>
    <int2:textHash int2:hashCode="xJBvcFh4a6xCZ8" int2:id="1PUDBqpj">
      <int2:state int2:type="LegacyProofing" int2:value="Rejected"/>
    </int2:textHash>
    <int2:bookmark int2:bookmarkName="_Int_KTOpONJA" int2:invalidationBookmarkName="" int2:hashCode="3yEczdlKY+C8ue" int2:id="ZKqIcly0"/>
    <int2:bookmark int2:bookmarkName="_Int_su9bsQKi" int2:invalidationBookmarkName="" int2:hashCode="8aWJoy6w/U28Gg" int2:id="Itmp1Oq8"/>
    <int2:bookmark int2:bookmarkName="_Int_tagymlJp" int2:invalidationBookmarkName="" int2:hashCode="esFiLPQD9e4oRY" int2:id="q4UNTDJl"/>
    <int2:bookmark int2:bookmarkName="_Int_8pUyr4Y3" int2:invalidationBookmarkName="" int2:hashCode="0NMXnmQ0udxVl5" int2:id="ek1QOzDs"/>
    <int2:bookmark int2:bookmarkName="_Int_z2S8yna8" int2:invalidationBookmarkName="" int2:hashCode="mMk4jZGzeU0oir" int2:id="xOQgDDMq"/>
    <int2:bookmark int2:bookmarkName="_Int_yKeLy2dp" int2:invalidationBookmarkName="" int2:hashCode="CtLnNuN3s8U9no" int2:id="D9xvp8Ym"/>
    <int2:bookmark int2:bookmarkName="_Int_HioIfGnH" int2:invalidationBookmarkName="" int2:hashCode="vEdKvMOv96Mxpf" int2:id="jgHJZ438"/>
    <int2:bookmark int2:bookmarkName="_Int_ZqlUzabB" int2:invalidationBookmarkName="" int2:hashCode="ShhJQgWC3n3JhL" int2:id="RtFvOqWm"/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4633ee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1a2e0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bb6d0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a7125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4514b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45e66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65426c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fc3e44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795F38"/>
    <w:rsid w:val="00121683"/>
    <w:rsid w:val="001527E4"/>
    <w:rsid w:val="00C6D7F8"/>
    <w:rsid w:val="0119B738"/>
    <w:rsid w:val="012D1336"/>
    <w:rsid w:val="01564E4C"/>
    <w:rsid w:val="016ED6AC"/>
    <w:rsid w:val="01E4B3D7"/>
    <w:rsid w:val="01F6098D"/>
    <w:rsid w:val="0216BD94"/>
    <w:rsid w:val="0216BD94"/>
    <w:rsid w:val="0273E981"/>
    <w:rsid w:val="0285F89D"/>
    <w:rsid w:val="02FE7781"/>
    <w:rsid w:val="0301E90C"/>
    <w:rsid w:val="0327159F"/>
    <w:rsid w:val="0341F07E"/>
    <w:rsid w:val="038A8102"/>
    <w:rsid w:val="03B28DF5"/>
    <w:rsid w:val="046C3816"/>
    <w:rsid w:val="052DAA4F"/>
    <w:rsid w:val="054DC5E8"/>
    <w:rsid w:val="055FC14D"/>
    <w:rsid w:val="0596BABE"/>
    <w:rsid w:val="061A5CCB"/>
    <w:rsid w:val="065395C3"/>
    <w:rsid w:val="069F1AC4"/>
    <w:rsid w:val="06A72433"/>
    <w:rsid w:val="06AE9A94"/>
    <w:rsid w:val="06C97AB0"/>
    <w:rsid w:val="06CC5738"/>
    <w:rsid w:val="073AE1C9"/>
    <w:rsid w:val="076C7B05"/>
    <w:rsid w:val="0771C7D4"/>
    <w:rsid w:val="07AF55CA"/>
    <w:rsid w:val="07C58FD0"/>
    <w:rsid w:val="07CEFC14"/>
    <w:rsid w:val="07CEFC14"/>
    <w:rsid w:val="084A6AF5"/>
    <w:rsid w:val="08697E99"/>
    <w:rsid w:val="0878791B"/>
    <w:rsid w:val="08A02A66"/>
    <w:rsid w:val="08ACE1F1"/>
    <w:rsid w:val="091CDB97"/>
    <w:rsid w:val="0A054EFA"/>
    <w:rsid w:val="0A218504"/>
    <w:rsid w:val="0A218504"/>
    <w:rsid w:val="0A27E59B"/>
    <w:rsid w:val="0A78CB79"/>
    <w:rsid w:val="0AEBF5BB"/>
    <w:rsid w:val="0AFD3092"/>
    <w:rsid w:val="0B48B70C"/>
    <w:rsid w:val="0B81C561"/>
    <w:rsid w:val="0BA11F5B"/>
    <w:rsid w:val="0CD60EEE"/>
    <w:rsid w:val="0D370475"/>
    <w:rsid w:val="0D5925C6"/>
    <w:rsid w:val="0D94C7EE"/>
    <w:rsid w:val="0DF83A40"/>
    <w:rsid w:val="0E0DB69C"/>
    <w:rsid w:val="0E8057CE"/>
    <w:rsid w:val="0E8057CE"/>
    <w:rsid w:val="0E97179A"/>
    <w:rsid w:val="0EB9AC79"/>
    <w:rsid w:val="0F3D9D04"/>
    <w:rsid w:val="0F57C000"/>
    <w:rsid w:val="0FBB09D5"/>
    <w:rsid w:val="106EA537"/>
    <w:rsid w:val="106F9D3C"/>
    <w:rsid w:val="107E132B"/>
    <w:rsid w:val="1082C9A9"/>
    <w:rsid w:val="10898553"/>
    <w:rsid w:val="10954B57"/>
    <w:rsid w:val="10CCE1C0"/>
    <w:rsid w:val="11355333"/>
    <w:rsid w:val="114F2B14"/>
    <w:rsid w:val="11A6E5FA"/>
    <w:rsid w:val="11A9B583"/>
    <w:rsid w:val="11B7F890"/>
    <w:rsid w:val="11F3C953"/>
    <w:rsid w:val="121F5CC7"/>
    <w:rsid w:val="123E7732"/>
    <w:rsid w:val="12568EFB"/>
    <w:rsid w:val="1268B221"/>
    <w:rsid w:val="12CBAB63"/>
    <w:rsid w:val="133218CB"/>
    <w:rsid w:val="134D6FCE"/>
    <w:rsid w:val="1381B565"/>
    <w:rsid w:val="13AEF84E"/>
    <w:rsid w:val="13DE39DE"/>
    <w:rsid w:val="14097465"/>
    <w:rsid w:val="14332A70"/>
    <w:rsid w:val="14677BC4"/>
    <w:rsid w:val="1476A944"/>
    <w:rsid w:val="154BBB9F"/>
    <w:rsid w:val="157DD29D"/>
    <w:rsid w:val="15C5F7A7"/>
    <w:rsid w:val="15DB59EB"/>
    <w:rsid w:val="15DCEAB2"/>
    <w:rsid w:val="15EC7E92"/>
    <w:rsid w:val="160D2ED3"/>
    <w:rsid w:val="1664A28C"/>
    <w:rsid w:val="16681548"/>
    <w:rsid w:val="16846E96"/>
    <w:rsid w:val="171A7DCF"/>
    <w:rsid w:val="1743E384"/>
    <w:rsid w:val="17884EF3"/>
    <w:rsid w:val="17C06ED7"/>
    <w:rsid w:val="17CEE8B9"/>
    <w:rsid w:val="18202092"/>
    <w:rsid w:val="18667A06"/>
    <w:rsid w:val="18E47F4A"/>
    <w:rsid w:val="190D6837"/>
    <w:rsid w:val="19241F54"/>
    <w:rsid w:val="192BA985"/>
    <w:rsid w:val="193AECE7"/>
    <w:rsid w:val="194316DB"/>
    <w:rsid w:val="194316DB"/>
    <w:rsid w:val="1953F7DA"/>
    <w:rsid w:val="197F26E3"/>
    <w:rsid w:val="19981628"/>
    <w:rsid w:val="19A17572"/>
    <w:rsid w:val="19BCB152"/>
    <w:rsid w:val="1A173F3C"/>
    <w:rsid w:val="1A2CE2F7"/>
    <w:rsid w:val="1A2CE2F7"/>
    <w:rsid w:val="1A3FE0C9"/>
    <w:rsid w:val="1AC3B1FB"/>
    <w:rsid w:val="1AD31147"/>
    <w:rsid w:val="1ADEE73C"/>
    <w:rsid w:val="1B00F563"/>
    <w:rsid w:val="1B39AB03"/>
    <w:rsid w:val="1BC8B358"/>
    <w:rsid w:val="1BCA337F"/>
    <w:rsid w:val="1BCC37FA"/>
    <w:rsid w:val="1C79DC41"/>
    <w:rsid w:val="1C79DC41"/>
    <w:rsid w:val="1CBF8F5B"/>
    <w:rsid w:val="1CC4813E"/>
    <w:rsid w:val="1D5FFCE5"/>
    <w:rsid w:val="1D9345F8"/>
    <w:rsid w:val="1D961827"/>
    <w:rsid w:val="1DC7B8A0"/>
    <w:rsid w:val="1DD0BDC0"/>
    <w:rsid w:val="1DD98BE4"/>
    <w:rsid w:val="1EEAB983"/>
    <w:rsid w:val="1EF29DE5"/>
    <w:rsid w:val="1F07DF85"/>
    <w:rsid w:val="1F27CE7F"/>
    <w:rsid w:val="1F4F22AF"/>
    <w:rsid w:val="1F50CEFC"/>
    <w:rsid w:val="1F50CEFC"/>
    <w:rsid w:val="1FC97E7D"/>
    <w:rsid w:val="1FF7301D"/>
    <w:rsid w:val="1FF761F3"/>
    <w:rsid w:val="20018539"/>
    <w:rsid w:val="202E5B64"/>
    <w:rsid w:val="2045A472"/>
    <w:rsid w:val="2084C901"/>
    <w:rsid w:val="210CE68F"/>
    <w:rsid w:val="210CE68F"/>
    <w:rsid w:val="217DB3DD"/>
    <w:rsid w:val="2193007E"/>
    <w:rsid w:val="2193EFAA"/>
    <w:rsid w:val="223B797E"/>
    <w:rsid w:val="2286C371"/>
    <w:rsid w:val="22B9636E"/>
    <w:rsid w:val="22B9636E"/>
    <w:rsid w:val="22BCC6EF"/>
    <w:rsid w:val="22D2E835"/>
    <w:rsid w:val="23258D44"/>
    <w:rsid w:val="23258D44"/>
    <w:rsid w:val="236C8428"/>
    <w:rsid w:val="236DD461"/>
    <w:rsid w:val="23D3C53D"/>
    <w:rsid w:val="23ECD931"/>
    <w:rsid w:val="23F03112"/>
    <w:rsid w:val="24AE0771"/>
    <w:rsid w:val="24E75C6A"/>
    <w:rsid w:val="24EE083C"/>
    <w:rsid w:val="2501CC87"/>
    <w:rsid w:val="255CF888"/>
    <w:rsid w:val="255D5572"/>
    <w:rsid w:val="2586D50C"/>
    <w:rsid w:val="25E057B2"/>
    <w:rsid w:val="261F97A4"/>
    <w:rsid w:val="2632F2F2"/>
    <w:rsid w:val="26512500"/>
    <w:rsid w:val="265F5915"/>
    <w:rsid w:val="265F5915"/>
    <w:rsid w:val="26A321E0"/>
    <w:rsid w:val="26DAE228"/>
    <w:rsid w:val="26EA297A"/>
    <w:rsid w:val="271E91E1"/>
    <w:rsid w:val="2723D6B8"/>
    <w:rsid w:val="276506F4"/>
    <w:rsid w:val="2780805A"/>
    <w:rsid w:val="27D692A1"/>
    <w:rsid w:val="28790D53"/>
    <w:rsid w:val="288E0E03"/>
    <w:rsid w:val="28BFA719"/>
    <w:rsid w:val="28F604F5"/>
    <w:rsid w:val="2928A4F2"/>
    <w:rsid w:val="2928A4F2"/>
    <w:rsid w:val="29573866"/>
    <w:rsid w:val="29859301"/>
    <w:rsid w:val="2994CEC8"/>
    <w:rsid w:val="2994CEC8"/>
    <w:rsid w:val="29B74375"/>
    <w:rsid w:val="29D53DAA"/>
    <w:rsid w:val="29DAC2A2"/>
    <w:rsid w:val="29FA7341"/>
    <w:rsid w:val="29FC08C2"/>
    <w:rsid w:val="2A14DDB4"/>
    <w:rsid w:val="2A29DE64"/>
    <w:rsid w:val="2A5A462F"/>
    <w:rsid w:val="2AF50B06"/>
    <w:rsid w:val="2AFB85B8"/>
    <w:rsid w:val="2AFF14F2"/>
    <w:rsid w:val="2B0D80A1"/>
    <w:rsid w:val="2B0FEB22"/>
    <w:rsid w:val="2B3E39C2"/>
    <w:rsid w:val="2B3E39C2"/>
    <w:rsid w:val="2B769303"/>
    <w:rsid w:val="2BD97952"/>
    <w:rsid w:val="2BF747DB"/>
    <w:rsid w:val="2C2DA5B7"/>
    <w:rsid w:val="2C48A2F6"/>
    <w:rsid w:val="2C90DB67"/>
    <w:rsid w:val="2C90DB67"/>
    <w:rsid w:val="2CABBB83"/>
    <w:rsid w:val="2CBD33C3"/>
    <w:rsid w:val="2CCC6F8A"/>
    <w:rsid w:val="2D299B77"/>
    <w:rsid w:val="2DD686E4"/>
    <w:rsid w:val="2E2CABC8"/>
    <w:rsid w:val="2E6B5CFA"/>
    <w:rsid w:val="2FC87C29"/>
    <w:rsid w:val="3011AAE5"/>
    <w:rsid w:val="30157343"/>
    <w:rsid w:val="301DD9D9"/>
    <w:rsid w:val="30320A87"/>
    <w:rsid w:val="30447F2E"/>
    <w:rsid w:val="30748B58"/>
    <w:rsid w:val="30748B58"/>
    <w:rsid w:val="31B143A4"/>
    <w:rsid w:val="31FD0C9A"/>
    <w:rsid w:val="31FD0C9A"/>
    <w:rsid w:val="3266895F"/>
    <w:rsid w:val="32A5181A"/>
    <w:rsid w:val="32AB9246"/>
    <w:rsid w:val="32F8DFFF"/>
    <w:rsid w:val="33D28D8D"/>
    <w:rsid w:val="3400D821"/>
    <w:rsid w:val="340259C0"/>
    <w:rsid w:val="3453AFFE"/>
    <w:rsid w:val="34D7816F"/>
    <w:rsid w:val="34E9BF37"/>
    <w:rsid w:val="35819485"/>
    <w:rsid w:val="35C3C350"/>
    <w:rsid w:val="361804C9"/>
    <w:rsid w:val="365C6495"/>
    <w:rsid w:val="3684B4C7"/>
    <w:rsid w:val="3684B4C7"/>
    <w:rsid w:val="3697D46E"/>
    <w:rsid w:val="36ABD345"/>
    <w:rsid w:val="36ABD345"/>
    <w:rsid w:val="36C06802"/>
    <w:rsid w:val="36C68F0A"/>
    <w:rsid w:val="3704CD02"/>
    <w:rsid w:val="37125E68"/>
    <w:rsid w:val="373D0C28"/>
    <w:rsid w:val="3776575C"/>
    <w:rsid w:val="3778893D"/>
    <w:rsid w:val="379A3963"/>
    <w:rsid w:val="37D97955"/>
    <w:rsid w:val="380C8992"/>
    <w:rsid w:val="380CE67C"/>
    <w:rsid w:val="38294D7F"/>
    <w:rsid w:val="383C5BA3"/>
    <w:rsid w:val="38AE28A4"/>
    <w:rsid w:val="38AE28A4"/>
    <w:rsid w:val="38CFC3F1"/>
    <w:rsid w:val="39054576"/>
    <w:rsid w:val="3914599E"/>
    <w:rsid w:val="396F5E6F"/>
    <w:rsid w:val="398886CC"/>
    <w:rsid w:val="39C86590"/>
    <w:rsid w:val="39E6C355"/>
    <w:rsid w:val="3A2B017E"/>
    <w:rsid w:val="3AAFD846"/>
    <w:rsid w:val="3B0B2ED0"/>
    <w:rsid w:val="3B1A9CC4"/>
    <w:rsid w:val="3B553AC0"/>
    <w:rsid w:val="3B713F62"/>
    <w:rsid w:val="3BC47715"/>
    <w:rsid w:val="3CA43E3C"/>
    <w:rsid w:val="3DD0453B"/>
    <w:rsid w:val="3DEAACD1"/>
    <w:rsid w:val="3E097AE7"/>
    <w:rsid w:val="3E42CF92"/>
    <w:rsid w:val="3E540A69"/>
    <w:rsid w:val="3EA5AA3A"/>
    <w:rsid w:val="3EF6CC47"/>
    <w:rsid w:val="3EF6CC47"/>
    <w:rsid w:val="3F06593C"/>
    <w:rsid w:val="3F1969FF"/>
    <w:rsid w:val="3F2EF160"/>
    <w:rsid w:val="3F7BE053"/>
    <w:rsid w:val="3F996D2D"/>
    <w:rsid w:val="3FDE9FF3"/>
    <w:rsid w:val="4011B285"/>
    <w:rsid w:val="4011B285"/>
    <w:rsid w:val="4012E5D5"/>
    <w:rsid w:val="4092D621"/>
    <w:rsid w:val="40A23088"/>
    <w:rsid w:val="40F4CEAC"/>
    <w:rsid w:val="41078CD2"/>
    <w:rsid w:val="412EA731"/>
    <w:rsid w:val="412FBAF9"/>
    <w:rsid w:val="416E3318"/>
    <w:rsid w:val="416E8ADE"/>
    <w:rsid w:val="41D02FC5"/>
    <w:rsid w:val="41D8ACDD"/>
    <w:rsid w:val="423DF9FE"/>
    <w:rsid w:val="427BCDB0"/>
    <w:rsid w:val="42BB3BE4"/>
    <w:rsid w:val="42CA7792"/>
    <w:rsid w:val="42E56006"/>
    <w:rsid w:val="42E7447A"/>
    <w:rsid w:val="4339F71C"/>
    <w:rsid w:val="4354DDE7"/>
    <w:rsid w:val="438DE8F4"/>
    <w:rsid w:val="43CF88FA"/>
    <w:rsid w:val="44206B10"/>
    <w:rsid w:val="446141D7"/>
    <w:rsid w:val="449B675C"/>
    <w:rsid w:val="44CCF132"/>
    <w:rsid w:val="44E78188"/>
    <w:rsid w:val="453F7C1C"/>
    <w:rsid w:val="4555C1EB"/>
    <w:rsid w:val="4574FEA0"/>
    <w:rsid w:val="4597D12E"/>
    <w:rsid w:val="4608AEB1"/>
    <w:rsid w:val="460E33A9"/>
    <w:rsid w:val="4619E9A1"/>
    <w:rsid w:val="4668C193"/>
    <w:rsid w:val="4676635F"/>
    <w:rsid w:val="477A3334"/>
    <w:rsid w:val="47B5BA02"/>
    <w:rsid w:val="47F5CED5"/>
    <w:rsid w:val="48045708"/>
    <w:rsid w:val="482E6242"/>
    <w:rsid w:val="4847EE61"/>
    <w:rsid w:val="487A544B"/>
    <w:rsid w:val="488EE83F"/>
    <w:rsid w:val="48C795D3"/>
    <w:rsid w:val="4924632F"/>
    <w:rsid w:val="4924C224"/>
    <w:rsid w:val="4924C224"/>
    <w:rsid w:val="493D8EDB"/>
    <w:rsid w:val="4943E421"/>
    <w:rsid w:val="4943E421"/>
    <w:rsid w:val="4945D46B"/>
    <w:rsid w:val="49C2194D"/>
    <w:rsid w:val="49E4ADEE"/>
    <w:rsid w:val="49EF23B4"/>
    <w:rsid w:val="49EF23B4"/>
    <w:rsid w:val="4A17DF81"/>
    <w:rsid w:val="4A88B320"/>
    <w:rsid w:val="4A89FD52"/>
    <w:rsid w:val="4A8FAC94"/>
    <w:rsid w:val="4ABE8D0E"/>
    <w:rsid w:val="4AC03390"/>
    <w:rsid w:val="4AE40D5A"/>
    <w:rsid w:val="4B21529A"/>
    <w:rsid w:val="4B30C08E"/>
    <w:rsid w:val="4B30C08E"/>
    <w:rsid w:val="4B36DA89"/>
    <w:rsid w:val="4B6ECA76"/>
    <w:rsid w:val="4B8AF415"/>
    <w:rsid w:val="4BB744AC"/>
    <w:rsid w:val="4C7B84E3"/>
    <w:rsid w:val="4D1C4EB0"/>
    <w:rsid w:val="4D80B390"/>
    <w:rsid w:val="4D9A0D2D"/>
    <w:rsid w:val="4E175544"/>
    <w:rsid w:val="4E6BEBA3"/>
    <w:rsid w:val="4E958A70"/>
    <w:rsid w:val="4E9D07BC"/>
    <w:rsid w:val="4F27AEDA"/>
    <w:rsid w:val="4F3B7B78"/>
    <w:rsid w:val="4FB77E7D"/>
    <w:rsid w:val="4FBF56B8"/>
    <w:rsid w:val="502750E5"/>
    <w:rsid w:val="504A832E"/>
    <w:rsid w:val="5065455A"/>
    <w:rsid w:val="5065455A"/>
    <w:rsid w:val="508FF6B0"/>
    <w:rsid w:val="50CF5E53"/>
    <w:rsid w:val="510064C9"/>
    <w:rsid w:val="513AB0C3"/>
    <w:rsid w:val="5159556B"/>
    <w:rsid w:val="5190941E"/>
    <w:rsid w:val="51AB743A"/>
    <w:rsid w:val="5284A372"/>
    <w:rsid w:val="52C42301"/>
    <w:rsid w:val="52D2EC5A"/>
    <w:rsid w:val="53701438"/>
    <w:rsid w:val="53ABFA44"/>
    <w:rsid w:val="540EEC9B"/>
    <w:rsid w:val="540EEC9B"/>
    <w:rsid w:val="5421DF31"/>
    <w:rsid w:val="544A80BE"/>
    <w:rsid w:val="547B14AD"/>
    <w:rsid w:val="548B0F81"/>
    <w:rsid w:val="5493BD2A"/>
    <w:rsid w:val="55267169"/>
    <w:rsid w:val="552EA248"/>
    <w:rsid w:val="55AABCFC"/>
    <w:rsid w:val="55BDAF92"/>
    <w:rsid w:val="56640541"/>
    <w:rsid w:val="56665920"/>
    <w:rsid w:val="568F2B48"/>
    <w:rsid w:val="56C241CA"/>
    <w:rsid w:val="56E39B06"/>
    <w:rsid w:val="571C0AF8"/>
    <w:rsid w:val="57C7F778"/>
    <w:rsid w:val="58240C14"/>
    <w:rsid w:val="582AFBA9"/>
    <w:rsid w:val="582F6211"/>
    <w:rsid w:val="5835B662"/>
    <w:rsid w:val="583C6CB6"/>
    <w:rsid w:val="585E122B"/>
    <w:rsid w:val="58B1FA7D"/>
    <w:rsid w:val="58B7DB59"/>
    <w:rsid w:val="58F55054"/>
    <w:rsid w:val="5917074C"/>
    <w:rsid w:val="595E60C3"/>
    <w:rsid w:val="598224D9"/>
    <w:rsid w:val="59DBCD94"/>
    <w:rsid w:val="59E36948"/>
    <w:rsid w:val="59E495EB"/>
    <w:rsid w:val="5A0A05DB"/>
    <w:rsid w:val="5A7D51CA"/>
    <w:rsid w:val="5A9120B5"/>
    <w:rsid w:val="5AA2C4F4"/>
    <w:rsid w:val="5B4ED1DE"/>
    <w:rsid w:val="5B7BFAFE"/>
    <w:rsid w:val="5C0BDE0E"/>
    <w:rsid w:val="5C1A625E"/>
    <w:rsid w:val="5C1A625E"/>
    <w:rsid w:val="5C57F34D"/>
    <w:rsid w:val="5C7A3EC4"/>
    <w:rsid w:val="5C94C5D1"/>
    <w:rsid w:val="5CE84681"/>
    <w:rsid w:val="5D1EFC4A"/>
    <w:rsid w:val="5D2C5709"/>
    <w:rsid w:val="5D2DBA10"/>
    <w:rsid w:val="5D592207"/>
    <w:rsid w:val="5DA22693"/>
    <w:rsid w:val="5DEA786F"/>
    <w:rsid w:val="5E357D7B"/>
    <w:rsid w:val="5E7A5484"/>
    <w:rsid w:val="5E88156B"/>
    <w:rsid w:val="5E89F742"/>
    <w:rsid w:val="5E8DCE01"/>
    <w:rsid w:val="5E95440A"/>
    <w:rsid w:val="5EE8F1A7"/>
    <w:rsid w:val="5EFD149D"/>
    <w:rsid w:val="5F520320"/>
    <w:rsid w:val="5F5F39AB"/>
    <w:rsid w:val="5FB1DF86"/>
    <w:rsid w:val="5FB58427"/>
    <w:rsid w:val="607154EF"/>
    <w:rsid w:val="6084C208"/>
    <w:rsid w:val="60ADA965"/>
    <w:rsid w:val="60E5821D"/>
    <w:rsid w:val="60EA6EEA"/>
    <w:rsid w:val="6152B0D8"/>
    <w:rsid w:val="619DBCF4"/>
    <w:rsid w:val="61A6B7E8"/>
    <w:rsid w:val="61A912B2"/>
    <w:rsid w:val="61BE1362"/>
    <w:rsid w:val="6234B55F"/>
    <w:rsid w:val="624979C6"/>
    <w:rsid w:val="62602916"/>
    <w:rsid w:val="62602916"/>
    <w:rsid w:val="62FB5C35"/>
    <w:rsid w:val="63428849"/>
    <w:rsid w:val="639C15A0"/>
    <w:rsid w:val="643802FB"/>
    <w:rsid w:val="6459B9F3"/>
    <w:rsid w:val="6525CB9B"/>
    <w:rsid w:val="654B4BE0"/>
    <w:rsid w:val="654FE7AB"/>
    <w:rsid w:val="654FE7AB"/>
    <w:rsid w:val="65562DB4"/>
    <w:rsid w:val="65667638"/>
    <w:rsid w:val="65907D85"/>
    <w:rsid w:val="65B02B59"/>
    <w:rsid w:val="65B191D2"/>
    <w:rsid w:val="65F4AF83"/>
    <w:rsid w:val="66166030"/>
    <w:rsid w:val="66B81356"/>
    <w:rsid w:val="66BEED9D"/>
    <w:rsid w:val="66D03B26"/>
    <w:rsid w:val="66F3A497"/>
    <w:rsid w:val="6734E6A5"/>
    <w:rsid w:val="6754C3A1"/>
    <w:rsid w:val="67566E1D"/>
    <w:rsid w:val="676FA3BD"/>
    <w:rsid w:val="677F1CED"/>
    <w:rsid w:val="679DB389"/>
    <w:rsid w:val="67D39CFD"/>
    <w:rsid w:val="67DC48DA"/>
    <w:rsid w:val="6815F96C"/>
    <w:rsid w:val="68E66B55"/>
    <w:rsid w:val="6909BC5F"/>
    <w:rsid w:val="693983EA"/>
    <w:rsid w:val="696E48F3"/>
    <w:rsid w:val="6A02300D"/>
    <w:rsid w:val="6A5A0C8E"/>
    <w:rsid w:val="6A75C290"/>
    <w:rsid w:val="6A9609A8"/>
    <w:rsid w:val="6B53A5EC"/>
    <w:rsid w:val="6B921EC8"/>
    <w:rsid w:val="6BA8A93E"/>
    <w:rsid w:val="6BA9A0B0"/>
    <w:rsid w:val="6BB278A7"/>
    <w:rsid w:val="6C6CB95E"/>
    <w:rsid w:val="6C9D8751"/>
    <w:rsid w:val="6C9D8751"/>
    <w:rsid w:val="6D10422B"/>
    <w:rsid w:val="6D250F20"/>
    <w:rsid w:val="6E0A6D55"/>
    <w:rsid w:val="6E0BC86A"/>
    <w:rsid w:val="6E4B8A5E"/>
    <w:rsid w:val="6E5E81BF"/>
    <w:rsid w:val="6E853AF0"/>
    <w:rsid w:val="6E8A6651"/>
    <w:rsid w:val="6E8D64E4"/>
    <w:rsid w:val="6E8F7C55"/>
    <w:rsid w:val="6EC34725"/>
    <w:rsid w:val="6EF395DE"/>
    <w:rsid w:val="6F697ACB"/>
    <w:rsid w:val="6F94CA14"/>
    <w:rsid w:val="6FA798CB"/>
    <w:rsid w:val="6FC7ABE2"/>
    <w:rsid w:val="6FEA8CE4"/>
    <w:rsid w:val="700A3DBE"/>
    <w:rsid w:val="701CAC2D"/>
    <w:rsid w:val="702859E9"/>
    <w:rsid w:val="70BC860E"/>
    <w:rsid w:val="70F95892"/>
    <w:rsid w:val="70FBA5E7"/>
    <w:rsid w:val="7103936D"/>
    <w:rsid w:val="710E6372"/>
    <w:rsid w:val="71168603"/>
    <w:rsid w:val="711E7389"/>
    <w:rsid w:val="71731565"/>
    <w:rsid w:val="71CFE91B"/>
    <w:rsid w:val="71EB2646"/>
    <w:rsid w:val="7206B45D"/>
    <w:rsid w:val="722D93EB"/>
    <w:rsid w:val="727CAD65"/>
    <w:rsid w:val="7281A7BD"/>
    <w:rsid w:val="7295C0AC"/>
    <w:rsid w:val="72A11B8D"/>
    <w:rsid w:val="72AED1C2"/>
    <w:rsid w:val="72AED1C2"/>
    <w:rsid w:val="72C1851F"/>
    <w:rsid w:val="72FEB38D"/>
    <w:rsid w:val="72FF4CA4"/>
    <w:rsid w:val="732A1A31"/>
    <w:rsid w:val="732A1A31"/>
    <w:rsid w:val="7358AC13"/>
    <w:rsid w:val="742B865C"/>
    <w:rsid w:val="753A659A"/>
    <w:rsid w:val="755F2D50"/>
    <w:rsid w:val="757E2E65"/>
    <w:rsid w:val="75CF170A"/>
    <w:rsid w:val="75E9F726"/>
    <w:rsid w:val="76D635FB"/>
    <w:rsid w:val="7711DF6A"/>
    <w:rsid w:val="7719FEC6"/>
    <w:rsid w:val="775C28AC"/>
    <w:rsid w:val="77748CB0"/>
    <w:rsid w:val="77A77E7F"/>
    <w:rsid w:val="784D6F87"/>
    <w:rsid w:val="78A7BD0F"/>
    <w:rsid w:val="78E343C9"/>
    <w:rsid w:val="7941327A"/>
    <w:rsid w:val="79D192DC"/>
    <w:rsid w:val="79EF2B2F"/>
    <w:rsid w:val="7A6DB500"/>
    <w:rsid w:val="7AAA75B3"/>
    <w:rsid w:val="7AC555CF"/>
    <w:rsid w:val="7AF64F60"/>
    <w:rsid w:val="7B54DDEB"/>
    <w:rsid w:val="7B8AFB90"/>
    <w:rsid w:val="7B9B77B1"/>
    <w:rsid w:val="7BE57089"/>
    <w:rsid w:val="7C0F726E"/>
    <w:rsid w:val="7C168FC8"/>
    <w:rsid w:val="7C7E39F9"/>
    <w:rsid w:val="7C9B52A7"/>
    <w:rsid w:val="7CA3B304"/>
    <w:rsid w:val="7CAFE78F"/>
    <w:rsid w:val="7D26CBF1"/>
    <w:rsid w:val="7D54AF67"/>
    <w:rsid w:val="7D795F38"/>
    <w:rsid w:val="7DA0785D"/>
    <w:rsid w:val="7DA0785D"/>
    <w:rsid w:val="7DE21675"/>
    <w:rsid w:val="7DFB7B40"/>
    <w:rsid w:val="7DFCF691"/>
    <w:rsid w:val="7E1E15C7"/>
    <w:rsid w:val="7ED46C84"/>
    <w:rsid w:val="7EF53FD5"/>
    <w:rsid w:val="7F4B8268"/>
    <w:rsid w:val="7F64923D"/>
    <w:rsid w:val="7FC6D6BE"/>
    <w:rsid w:val="7FDD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5F38"/>
  <w15:chartTrackingRefBased/>
  <w15:docId w15:val="{484766D8-BF5D-443C-A652-A1CD5790EE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extojustificado" w:customStyle="true">
    <w:uiPriority w:val="1"/>
    <w:name w:val="texto_justificado"/>
    <w:basedOn w:val="Normal"/>
    <w:rsid w:val="47F5CED5"/>
    <w:rPr>
      <w:rFonts w:ascii="Times New Roman" w:hAnsi="Times New Roman" w:eastAsia="Times New Roman" w:cs="Times New Roman"/>
      <w:sz w:val="24"/>
      <w:szCs w:val="24"/>
      <w:lang w:eastAsia="pt-BR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character" w:styleId="Strong" mc:Ignorable="w14">
    <w:name xmlns:w="http://schemas.openxmlformats.org/wordprocessingml/2006/main" w:val="Strong"/>
    <w:basedOn xmlns:w="http://schemas.openxmlformats.org/wordprocessingml/2006/main" w:val="DefaultParagraphFont"/>
    <w:uiPriority xmlns:w="http://schemas.openxmlformats.org/wordprocessingml/2006/main" w:val="22"/>
    <w:qFormat xmlns:w="http://schemas.openxmlformats.org/wordprocessingml/2006/main"/>
    <w:rPr xmlns:w="http://schemas.openxmlformats.org/wordprocessingml/2006/main"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57a125f8bc8f45d4" /><Relationship Type="http://schemas.openxmlformats.org/officeDocument/2006/relationships/numbering" Target="numbering.xml" Id="Re092d44cf73c4df4" /><Relationship Type="http://schemas.microsoft.com/office/2011/relationships/people" Target="people.xml" Id="Rb7eb7a0f3826422d" /><Relationship Type="http://schemas.microsoft.com/office/2011/relationships/commentsExtended" Target="commentsExtended.xml" Id="R47198d58cd9340aa" /><Relationship Type="http://schemas.microsoft.com/office/2016/09/relationships/commentsIds" Target="commentsIds.xml" Id="Rc6250d42091a43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2022-08-08T19:17:26.0988564Z</dcterms:created>
  <dcterms:modified xsi:type="dcterms:W3CDTF">2023-02-06T19:18:30.2237965Z</dcterms:modified>
  <dc:creator>Victor Miranda Joaquim</dc:creator>
  <lastModifiedBy>Mariana Brito</lastModifiedBy>
</coreProperties>
</file>